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0C1E" w14:textId="77777777" w:rsidR="00C16D99" w:rsidRPr="00C16D99" w:rsidRDefault="00042C3B" w:rsidP="00042C3B">
      <w:pPr>
        <w:pStyle w:val="Heading1"/>
        <w:rPr>
          <w:b/>
          <w:bCs/>
          <w:i/>
          <w:iCs/>
        </w:rPr>
      </w:pPr>
      <w:r w:rsidRPr="00C16D99">
        <w:rPr>
          <w:b/>
          <w:bCs/>
          <w:i/>
          <w:iCs/>
        </w:rPr>
        <w:t xml:space="preserve">Develop Your English </w:t>
      </w:r>
    </w:p>
    <w:p w14:paraId="36D046DD" w14:textId="5685B080" w:rsidR="00042C3B" w:rsidRPr="00042C3B" w:rsidRDefault="00042C3B" w:rsidP="00042C3B">
      <w:pPr>
        <w:pStyle w:val="Heading1"/>
      </w:pPr>
      <w:r w:rsidRPr="00A24039">
        <w:t>with the United Nations Sustainable Development Goals</w:t>
      </w:r>
    </w:p>
    <w:p w14:paraId="1CEBA24D" w14:textId="77777777" w:rsidR="00042C3B" w:rsidRDefault="00042C3B" w:rsidP="00042C3B">
      <w:pPr>
        <w:pStyle w:val="Heading2"/>
        <w:rPr>
          <w:bdr w:val="none" w:sz="0" w:space="0" w:color="auto" w:frame="1"/>
        </w:rPr>
      </w:pPr>
    </w:p>
    <w:p w14:paraId="173735B3" w14:textId="5EF445B8" w:rsidR="00042C3B" w:rsidRPr="00042C3B" w:rsidRDefault="00042C3B" w:rsidP="00042C3B">
      <w:pPr>
        <w:pStyle w:val="Heading2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>Section 1</w:t>
      </w:r>
      <w:r>
        <w:rPr>
          <w:bdr w:val="none" w:sz="0" w:space="0" w:color="auto" w:frame="1"/>
        </w:rPr>
        <w:t xml:space="preserve"> </w:t>
      </w:r>
      <w:r w:rsidR="00854A36">
        <w:rPr>
          <w:bdr w:val="none" w:sz="0" w:space="0" w:color="auto" w:frame="1"/>
        </w:rPr>
        <w:t>Resource Use</w:t>
      </w:r>
    </w:p>
    <w:p w14:paraId="517682EB" w14:textId="77777777" w:rsidR="00042C3B" w:rsidRDefault="00042C3B" w:rsidP="00042C3B">
      <w:pPr>
        <w:pStyle w:val="Heading3"/>
        <w:rPr>
          <w:bdr w:val="none" w:sz="0" w:space="0" w:color="auto" w:frame="1"/>
        </w:rPr>
      </w:pPr>
    </w:p>
    <w:p w14:paraId="7FF9B46E" w14:textId="48409423" w:rsidR="00042C3B" w:rsidRPr="00042C3B" w:rsidRDefault="00042C3B" w:rsidP="00042C3B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>Units 1 &amp; 2</w:t>
      </w:r>
      <w:r>
        <w:rPr>
          <w:bdr w:val="none" w:sz="0" w:space="0" w:color="auto" w:frame="1"/>
        </w:rPr>
        <w:t xml:space="preserve"> </w:t>
      </w:r>
      <w:r w:rsidR="00854A36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</w:t>
      </w:r>
      <w:r w:rsidR="00854A36">
        <w:rPr>
          <w:bdr w:val="none" w:sz="0" w:space="0" w:color="auto" w:frame="1"/>
        </w:rPr>
        <w:t>Circular Economy</w:t>
      </w:r>
    </w:p>
    <w:p w14:paraId="002D6AA2" w14:textId="092588B1" w:rsidR="00042C3B" w:rsidRPr="00042C3B" w:rsidRDefault="00042C3B" w:rsidP="00042C3B">
      <w:pPr>
        <w:pStyle w:val="Heading4"/>
        <w:rPr>
          <w:bCs/>
          <w:color w:val="auto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Pr="00C151F1">
        <w:rPr>
          <w:bCs/>
          <w:bdr w:val="none" w:sz="0" w:space="0" w:color="auto" w:frame="1"/>
        </w:rPr>
        <w:t>1</w:t>
      </w:r>
      <w:r>
        <w:rPr>
          <w:bCs/>
          <w:bdr w:val="none" w:sz="0" w:space="0" w:color="auto" w:frame="1"/>
        </w:rPr>
        <w:t xml:space="preserve">: </w:t>
      </w:r>
      <w:r w:rsidRPr="00C151F1">
        <w:rPr>
          <w:bCs/>
          <w:bdr w:val="none" w:sz="0" w:space="0" w:color="auto" w:frame="1"/>
        </w:rPr>
        <w:t>SDG 12</w:t>
      </w:r>
      <w:r>
        <w:rPr>
          <w:bCs/>
          <w:bdr w:val="none" w:sz="0" w:space="0" w:color="auto" w:frame="1"/>
        </w:rPr>
        <w:t xml:space="preserve"> </w:t>
      </w:r>
      <w:r w:rsidRPr="00C151F1">
        <w:t>Responsible Consumption &amp; Production</w:t>
      </w:r>
    </w:p>
    <w:p w14:paraId="34B11E26" w14:textId="23F1778D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Reading: </w:t>
      </w:r>
      <w:r w:rsidR="00854A36">
        <w:rPr>
          <w:rFonts w:cstheme="minorHAnsi"/>
          <w:sz w:val="24"/>
          <w:szCs w:val="24"/>
          <w:bdr w:val="none" w:sz="0" w:space="0" w:color="auto" w:frame="1"/>
        </w:rPr>
        <w:t>African digital innovators are turning plastic waste into value</w:t>
      </w:r>
    </w:p>
    <w:p w14:paraId="450E3EDF" w14:textId="2698BD0E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Listening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: Waste Not Want Not (6mins)</w:t>
      </w:r>
    </w:p>
    <w:p w14:paraId="1C337742" w14:textId="10E43A50" w:rsidR="00042C3B" w:rsidRPr="00042C3B" w:rsidRDefault="00854A36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Function:</w:t>
      </w:r>
      <w:r w:rsidR="00042C3B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Causality</w:t>
      </w:r>
    </w:p>
    <w:p w14:paraId="394E1A52" w14:textId="3B812A76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Responsible consumption &amp; production</w:t>
      </w:r>
    </w:p>
    <w:p w14:paraId="04549914" w14:textId="386E536F" w:rsidR="00042C3B" w:rsidRPr="00042C3B" w:rsidRDefault="00854A36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="00042C3B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:</w:t>
      </w:r>
      <w:r w:rsidR="00042C3B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The life of a water bottle</w:t>
      </w:r>
    </w:p>
    <w:p w14:paraId="4508B567" w14:textId="34C7DB44" w:rsidR="00042C3B" w:rsidRPr="00042C3B" w:rsidRDefault="00042C3B" w:rsidP="00042C3B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Pr="00042C3B">
        <w:rPr>
          <w:bCs/>
          <w:bdr w:val="none" w:sz="0" w:space="0" w:color="auto" w:frame="1"/>
        </w:rPr>
        <w:t>2</w:t>
      </w:r>
      <w:r>
        <w:rPr>
          <w:bCs/>
          <w:bdr w:val="none" w:sz="0" w:space="0" w:color="auto" w:frame="1"/>
        </w:rPr>
        <w:t xml:space="preserve">: </w:t>
      </w:r>
      <w:r w:rsidRPr="00042C3B">
        <w:rPr>
          <w:bCs/>
          <w:bdr w:val="none" w:sz="0" w:space="0" w:color="auto" w:frame="1"/>
        </w:rPr>
        <w:t>SDG 7</w:t>
      </w:r>
      <w:r>
        <w:t xml:space="preserve"> </w:t>
      </w:r>
      <w:r w:rsidRPr="00042C3B">
        <w:t>Affordable &amp; Clean Energy</w:t>
      </w:r>
    </w:p>
    <w:p w14:paraId="7DE1E45F" w14:textId="0F452B2B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>Listening</w:t>
      </w:r>
      <w:r w:rsidRPr="00042C3B">
        <w:rPr>
          <w:rFonts w:cstheme="minorHAnsi"/>
          <w:sz w:val="24"/>
          <w:szCs w:val="24"/>
        </w:rPr>
        <w:t>: Fuel (4.5mins)</w:t>
      </w:r>
    </w:p>
    <w:p w14:paraId="33F60D10" w14:textId="4827D1FC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>Reading</w:t>
      </w:r>
      <w:r w:rsidRPr="00042C3B">
        <w:rPr>
          <w:rFonts w:cstheme="minorHAnsi"/>
          <w:sz w:val="24"/>
          <w:szCs w:val="24"/>
        </w:rPr>
        <w:t>: 6 things you can do with coffee – after you’ve finished drinking it</w:t>
      </w:r>
    </w:p>
    <w:p w14:paraId="57E1A6B6" w14:textId="6E4B44E8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>Function</w:t>
      </w:r>
      <w:r w:rsidRPr="00042C3B">
        <w:rPr>
          <w:rFonts w:cstheme="minorHAnsi"/>
          <w:sz w:val="24"/>
          <w:szCs w:val="24"/>
        </w:rPr>
        <w:t>: Comparing &amp; contrasting</w:t>
      </w:r>
    </w:p>
    <w:p w14:paraId="06C583EA" w14:textId="589F708A" w:rsid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: Compound adjectives</w:t>
      </w:r>
    </w:p>
    <w:p w14:paraId="24E99D8F" w14:textId="7226FFD5" w:rsidR="00854A36" w:rsidRDefault="00854A36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Pr="00854A36">
        <w:rPr>
          <w:rFonts w:cstheme="minorHAnsi"/>
          <w:sz w:val="24"/>
          <w:szCs w:val="24"/>
          <w:bdr w:val="none" w:sz="0" w:space="0" w:color="auto" w:frame="1"/>
        </w:rPr>
        <w:t>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Cell phone recycling</w:t>
      </w:r>
    </w:p>
    <w:p w14:paraId="25523DF3" w14:textId="77777777" w:rsidR="00042C3B" w:rsidRDefault="00042C3B" w:rsidP="00042C3B">
      <w:pPr>
        <w:pStyle w:val="Heading3"/>
        <w:rPr>
          <w:bdr w:val="none" w:sz="0" w:space="0" w:color="auto" w:frame="1"/>
        </w:rPr>
      </w:pPr>
    </w:p>
    <w:p w14:paraId="77AD4C80" w14:textId="1F3C8549" w:rsidR="00042C3B" w:rsidRPr="00042C3B" w:rsidRDefault="00042C3B" w:rsidP="00042C3B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>Units 3 &amp; 4</w:t>
      </w:r>
      <w:r>
        <w:rPr>
          <w:bdr w:val="none" w:sz="0" w:space="0" w:color="auto" w:frame="1"/>
        </w:rPr>
        <w:t xml:space="preserve"> - </w:t>
      </w:r>
      <w:r w:rsidR="00A053CF">
        <w:rPr>
          <w:bdr w:val="none" w:sz="0" w:space="0" w:color="auto" w:frame="1"/>
        </w:rPr>
        <w:t>Innovation</w:t>
      </w:r>
    </w:p>
    <w:p w14:paraId="54E0A2D0" w14:textId="0C1D4CA3" w:rsidR="00042C3B" w:rsidRPr="00042C3B" w:rsidRDefault="00042C3B" w:rsidP="00042C3B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Pr="00C151F1">
        <w:rPr>
          <w:bCs/>
          <w:bdr w:val="none" w:sz="0" w:space="0" w:color="auto" w:frame="1"/>
        </w:rPr>
        <w:t>3</w:t>
      </w:r>
      <w:r>
        <w:rPr>
          <w:bCs/>
          <w:bdr w:val="none" w:sz="0" w:space="0" w:color="auto" w:frame="1"/>
        </w:rPr>
        <w:t xml:space="preserve">: </w:t>
      </w:r>
      <w:r w:rsidRPr="00C151F1">
        <w:rPr>
          <w:bCs/>
          <w:bdr w:val="none" w:sz="0" w:space="0" w:color="auto" w:frame="1"/>
        </w:rPr>
        <w:t>SDG 9</w:t>
      </w:r>
      <w:r>
        <w:rPr>
          <w:bCs/>
          <w:bdr w:val="none" w:sz="0" w:space="0" w:color="auto" w:frame="1"/>
        </w:rPr>
        <w:t xml:space="preserve"> </w:t>
      </w:r>
      <w:r w:rsidRPr="00C151F1">
        <w:t>Industry, Innovation &amp; Infrastructure</w:t>
      </w:r>
    </w:p>
    <w:p w14:paraId="284C913A" w14:textId="45A63B21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Reading: </w:t>
      </w:r>
      <w:r w:rsidRPr="00042C3B">
        <w:rPr>
          <w:rFonts w:cstheme="minorHAnsi"/>
          <w:sz w:val="24"/>
          <w:szCs w:val="24"/>
        </w:rPr>
        <w:t>Circular fashion</w:t>
      </w:r>
    </w:p>
    <w:p w14:paraId="7CC6CD0A" w14:textId="15374CAA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Listening: </w:t>
      </w:r>
      <w:r w:rsidRPr="00042C3B">
        <w:rPr>
          <w:rFonts w:cstheme="minorHAnsi"/>
          <w:sz w:val="24"/>
          <w:szCs w:val="24"/>
        </w:rPr>
        <w:t>Depop sale: fashion retailers must move faster on sustainability (6.5mins)</w:t>
      </w:r>
    </w:p>
    <w:p w14:paraId="4F423CE0" w14:textId="0584C9E9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Grammar: </w:t>
      </w:r>
      <w:r w:rsidRPr="00042C3B">
        <w:rPr>
          <w:rFonts w:cstheme="minorHAnsi"/>
          <w:sz w:val="24"/>
          <w:szCs w:val="24"/>
        </w:rPr>
        <w:t>Gerunds &amp; infinitives</w:t>
      </w:r>
    </w:p>
    <w:p w14:paraId="43D36E25" w14:textId="5242B34E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Waste in the textile industry/Compound words</w:t>
      </w:r>
    </w:p>
    <w:p w14:paraId="26392C89" w14:textId="1739BA84" w:rsidR="00042C3B" w:rsidRPr="00042C3B" w:rsidRDefault="00854A36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="00042C3B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:</w:t>
      </w:r>
      <w:r w:rsidR="00042C3B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Mind your </w:t>
      </w:r>
      <w:proofErr w:type="gramStart"/>
      <w:r>
        <w:rPr>
          <w:rFonts w:cstheme="minorHAnsi"/>
          <w:sz w:val="24"/>
          <w:szCs w:val="24"/>
          <w:bdr w:val="none" w:sz="0" w:space="0" w:color="auto" w:frame="1"/>
        </w:rPr>
        <w:t>waste</w:t>
      </w:r>
      <w:proofErr w:type="gramEnd"/>
    </w:p>
    <w:p w14:paraId="55E6B362" w14:textId="71C41D63" w:rsidR="00042C3B" w:rsidRPr="00042C3B" w:rsidRDefault="00042C3B" w:rsidP="00042C3B">
      <w:pPr>
        <w:pStyle w:val="Heading4"/>
        <w:rPr>
          <w:color w:val="auto"/>
        </w:rPr>
      </w:pPr>
      <w:r>
        <w:t xml:space="preserve">Unit </w:t>
      </w:r>
      <w:r w:rsidRPr="00042C3B">
        <w:t>4</w:t>
      </w:r>
      <w:r>
        <w:t xml:space="preserve">: </w:t>
      </w:r>
      <w:r w:rsidRPr="00042C3B">
        <w:t>SDG 14</w:t>
      </w:r>
      <w:r>
        <w:t xml:space="preserve"> </w:t>
      </w:r>
      <w:r w:rsidRPr="00042C3B">
        <w:t>Life Below Water</w:t>
      </w:r>
    </w:p>
    <w:p w14:paraId="5C33EB6B" w14:textId="0B199E3A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 xml:space="preserve">Reading: </w:t>
      </w:r>
      <w:r w:rsidRPr="00042C3B">
        <w:rPr>
          <w:rFonts w:cstheme="minorHAnsi"/>
          <w:bCs/>
          <w:sz w:val="24"/>
          <w:szCs w:val="24"/>
        </w:rPr>
        <w:t>Following a t-shirt from cotton field to landfill</w:t>
      </w:r>
    </w:p>
    <w:p w14:paraId="4FD02E1F" w14:textId="77F43A98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>Listening:</w:t>
      </w:r>
      <w:r w:rsidRPr="00042C3B">
        <w:rPr>
          <w:rFonts w:cstheme="minorHAnsi"/>
          <w:bCs/>
          <w:sz w:val="24"/>
          <w:szCs w:val="24"/>
        </w:rPr>
        <w:t xml:space="preserve"> 10 ways to cut shipping’s contribution to climate change (5mins)</w:t>
      </w:r>
    </w:p>
    <w:p w14:paraId="1860B99E" w14:textId="75EB1757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>Function:</w:t>
      </w:r>
      <w:r w:rsidRPr="00042C3B">
        <w:rPr>
          <w:rFonts w:cstheme="minorHAnsi"/>
          <w:bCs/>
          <w:sz w:val="24"/>
          <w:szCs w:val="24"/>
        </w:rPr>
        <w:t xml:space="preserve"> Expressing caution</w:t>
      </w:r>
    </w:p>
    <w:p w14:paraId="73228D69" w14:textId="39B91342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Vocabulary: 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Negative environmental impacts</w:t>
      </w:r>
    </w:p>
    <w:p w14:paraId="552E46C5" w14:textId="4FE78DCA" w:rsidR="00042C3B" w:rsidRDefault="00854A36" w:rsidP="00042C3B">
      <w:pPr>
        <w:pStyle w:val="ListParagraph"/>
        <w:numPr>
          <w:ilvl w:val="0"/>
          <w:numId w:val="2"/>
        </w:num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</w:t>
      </w:r>
      <w:r w:rsidR="00042C3B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:</w:t>
      </w:r>
      <w:r w:rsidR="00042C3B"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Microplastic pollution</w:t>
      </w:r>
    </w:p>
    <w:sectPr w:rsidR="00042C3B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57A"/>
    <w:multiLevelType w:val="hybridMultilevel"/>
    <w:tmpl w:val="0AEE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24C95"/>
    <w:multiLevelType w:val="hybridMultilevel"/>
    <w:tmpl w:val="58261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046966">
    <w:abstractNumId w:val="1"/>
  </w:num>
  <w:num w:numId="2" w16cid:durableId="8028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3B"/>
    <w:rsid w:val="00042C3B"/>
    <w:rsid w:val="008207C9"/>
    <w:rsid w:val="00854A36"/>
    <w:rsid w:val="008D7770"/>
    <w:rsid w:val="00A053CF"/>
    <w:rsid w:val="00C16D99"/>
    <w:rsid w:val="00E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D36ED"/>
  <w15:chartTrackingRefBased/>
  <w15:docId w15:val="{1197B6B1-BF2D-E449-A2D4-52F8B613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3B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C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C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42C3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2</cp:revision>
  <dcterms:created xsi:type="dcterms:W3CDTF">2023-10-02T12:27:00Z</dcterms:created>
  <dcterms:modified xsi:type="dcterms:W3CDTF">2023-10-02T12:27:00Z</dcterms:modified>
</cp:coreProperties>
</file>