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B6FF" w14:textId="15F20349" w:rsidR="007D110D" w:rsidRPr="00C749C3" w:rsidRDefault="009729E8" w:rsidP="007D110D">
      <w:pPr>
        <w:rPr>
          <w:rFonts w:asciiTheme="minorHAnsi" w:hAnsiTheme="minorHAnsi" w:cstheme="minorHAnsi"/>
          <w:b/>
          <w:iCs/>
          <w:color w:val="383838"/>
          <w:sz w:val="28"/>
          <w:szCs w:val="28"/>
          <w:bdr w:val="none" w:sz="0" w:space="0" w:color="auto" w:frame="1"/>
          <w:shd w:val="clear" w:color="auto" w:fill="FFFFFF"/>
        </w:rPr>
      </w:pPr>
      <w:r>
        <w:rPr>
          <w:rFonts w:asciiTheme="minorHAnsi" w:hAnsiTheme="minorHAnsi" w:cstheme="minorHAnsi"/>
          <w:b/>
          <w:bCs/>
          <w:sz w:val="28"/>
          <w:szCs w:val="28"/>
        </w:rPr>
        <w:t xml:space="preserve">Unit 13 </w:t>
      </w:r>
      <w:r w:rsidR="007D110D" w:rsidRPr="00C749C3">
        <w:rPr>
          <w:rFonts w:asciiTheme="minorHAnsi" w:hAnsiTheme="minorHAnsi" w:cstheme="minorHAnsi"/>
          <w:b/>
          <w:bCs/>
          <w:sz w:val="28"/>
          <w:szCs w:val="28"/>
        </w:rPr>
        <w:t xml:space="preserve">Listening – </w:t>
      </w:r>
      <w:hyperlink r:id="rId5" w:history="1">
        <w:r w:rsidR="007D110D" w:rsidRPr="00C749C3">
          <w:rPr>
            <w:rFonts w:asciiTheme="minorHAnsi" w:hAnsiTheme="minorHAnsi" w:cstheme="minorHAnsi"/>
            <w:b/>
            <w:iCs/>
            <w:color w:val="383838"/>
            <w:sz w:val="28"/>
            <w:szCs w:val="28"/>
            <w:bdr w:val="none" w:sz="0" w:space="0" w:color="auto" w:frame="1"/>
            <w:shd w:val="clear" w:color="auto" w:fill="FFFFFF"/>
          </w:rPr>
          <w:t>The racial hunger gap in American cities</w:t>
        </w:r>
      </w:hyperlink>
      <w:r w:rsidR="007D110D" w:rsidRPr="00C749C3">
        <w:rPr>
          <w:rFonts w:asciiTheme="minorHAnsi" w:hAnsiTheme="minorHAnsi" w:cstheme="minorHAnsi"/>
          <w:b/>
          <w:iCs/>
          <w:color w:val="383838"/>
          <w:sz w:val="28"/>
          <w:szCs w:val="28"/>
          <w:bdr w:val="none" w:sz="0" w:space="0" w:color="auto" w:frame="1"/>
          <w:shd w:val="clear" w:color="auto" w:fill="FFFFFF"/>
        </w:rPr>
        <w:t xml:space="preserve"> (5mins)</w:t>
      </w:r>
    </w:p>
    <w:p w14:paraId="2464F8B2" w14:textId="77777777" w:rsidR="007D110D" w:rsidRDefault="007D110D" w:rsidP="007D110D">
      <w:pPr>
        <w:rPr>
          <w:rFonts w:asciiTheme="minorHAnsi" w:hAnsiTheme="minorHAnsi" w:cstheme="minorHAnsi"/>
          <w:b/>
          <w:bCs/>
          <w:sz w:val="28"/>
          <w:szCs w:val="28"/>
        </w:rPr>
      </w:pPr>
    </w:p>
    <w:p w14:paraId="264C221B" w14:textId="77777777" w:rsidR="009729E8" w:rsidRDefault="009729E8" w:rsidP="009729E8">
      <w:pPr>
        <w:pStyle w:val="ListParagraph"/>
        <w:numPr>
          <w:ilvl w:val="0"/>
          <w:numId w:val="1"/>
        </w:numPr>
        <w:rPr>
          <w:rFonts w:cstheme="minorHAnsi"/>
          <w:sz w:val="24"/>
          <w:szCs w:val="24"/>
        </w:rPr>
      </w:pPr>
      <w:r w:rsidRPr="006C46A4">
        <w:rPr>
          <w:rFonts w:cstheme="minorHAnsi"/>
          <w:sz w:val="24"/>
          <w:szCs w:val="24"/>
        </w:rPr>
        <w:t>Prof. Gunderson begins by noting that rates of food insecurity rose in America during the Covid19 pandemic, although not as much as some people predicted. Listen to the first part of the podcast (0 – 2.20mins) and make notes about the 3 main reasons why the rates did not rise as sharply as was predicted.</w:t>
      </w:r>
    </w:p>
    <w:p w14:paraId="51C531DC" w14:textId="77777777" w:rsidR="009729E8" w:rsidRDefault="009729E8" w:rsidP="009729E8">
      <w:pPr>
        <w:pStyle w:val="ListParagraph"/>
        <w:numPr>
          <w:ilvl w:val="0"/>
          <w:numId w:val="2"/>
        </w:numPr>
        <w:rPr>
          <w:rFonts w:cstheme="minorHAnsi"/>
          <w:sz w:val="24"/>
          <w:szCs w:val="24"/>
        </w:rPr>
      </w:pPr>
      <w:r w:rsidRPr="006C46A4">
        <w:rPr>
          <w:rFonts w:cstheme="minorHAnsi"/>
          <w:sz w:val="24"/>
          <w:szCs w:val="24"/>
        </w:rPr>
        <w:t>The first is that the U.S. government</w:t>
      </w:r>
      <w:r>
        <w:rPr>
          <w:rFonts w:cstheme="minorHAnsi"/>
          <w:sz w:val="24"/>
          <w:szCs w:val="24"/>
        </w:rPr>
        <w:t xml:space="preserve"> </w:t>
      </w:r>
      <w:r w:rsidRPr="006C46A4">
        <w:rPr>
          <w:rFonts w:cstheme="minorHAnsi"/>
          <w:sz w:val="24"/>
          <w:szCs w:val="24"/>
        </w:rPr>
        <w:t>put together the stimulus package, which dramatically raised a lot of people’s income, especially for poor households</w:t>
      </w:r>
      <w:r>
        <w:rPr>
          <w:rFonts w:cstheme="minorHAnsi"/>
          <w:sz w:val="24"/>
          <w:szCs w:val="24"/>
        </w:rPr>
        <w:t>.</w:t>
      </w:r>
    </w:p>
    <w:p w14:paraId="1516ACC7" w14:textId="77777777" w:rsidR="009729E8" w:rsidRDefault="009729E8" w:rsidP="009729E8">
      <w:pPr>
        <w:pStyle w:val="ListParagraph"/>
        <w:numPr>
          <w:ilvl w:val="0"/>
          <w:numId w:val="2"/>
        </w:numPr>
        <w:rPr>
          <w:rFonts w:cstheme="minorHAnsi"/>
          <w:sz w:val="24"/>
          <w:szCs w:val="24"/>
        </w:rPr>
      </w:pPr>
      <w:r w:rsidRPr="006C46A4">
        <w:rPr>
          <w:rFonts w:cstheme="minorHAnsi"/>
          <w:sz w:val="24"/>
          <w:szCs w:val="24"/>
        </w:rPr>
        <w:t>A second reason is that unemployment benefits were being paid to people who are unemployed. And the reality is these unemployment benefits were higher than what they had when they were working and therefore that also give them more money to spend on food.</w:t>
      </w:r>
    </w:p>
    <w:p w14:paraId="2BB2DCD7" w14:textId="488EBF15" w:rsidR="009729E8" w:rsidRDefault="009729E8" w:rsidP="007D110D">
      <w:pPr>
        <w:pStyle w:val="ListParagraph"/>
        <w:numPr>
          <w:ilvl w:val="0"/>
          <w:numId w:val="2"/>
        </w:numPr>
        <w:rPr>
          <w:rFonts w:cstheme="minorHAnsi"/>
          <w:sz w:val="24"/>
          <w:szCs w:val="24"/>
        </w:rPr>
      </w:pPr>
      <w:r w:rsidRPr="006C46A4">
        <w:rPr>
          <w:rFonts w:cstheme="minorHAnsi"/>
          <w:sz w:val="24"/>
          <w:szCs w:val="24"/>
        </w:rPr>
        <w:t>A third and something that’s oftentimes overlooked, is the fact that there wasn’t any sort of rapid pricing increase</w:t>
      </w:r>
      <w:r>
        <w:rPr>
          <w:rFonts w:cstheme="minorHAnsi"/>
          <w:sz w:val="24"/>
          <w:szCs w:val="24"/>
        </w:rPr>
        <w:t>.</w:t>
      </w:r>
    </w:p>
    <w:p w14:paraId="276D4711" w14:textId="77777777" w:rsidR="009729E8" w:rsidRPr="009729E8" w:rsidRDefault="009729E8" w:rsidP="007D110D">
      <w:pPr>
        <w:pStyle w:val="ListParagraph"/>
        <w:numPr>
          <w:ilvl w:val="0"/>
          <w:numId w:val="1"/>
        </w:numPr>
        <w:rPr>
          <w:rFonts w:cstheme="minorHAnsi"/>
        </w:rPr>
      </w:pPr>
    </w:p>
    <w:tbl>
      <w:tblPr>
        <w:tblStyle w:val="TableGrid"/>
        <w:tblW w:w="0" w:type="auto"/>
        <w:tblInd w:w="-5" w:type="dxa"/>
        <w:tblLook w:val="04A0" w:firstRow="1" w:lastRow="0" w:firstColumn="1" w:lastColumn="0" w:noHBand="0" w:noVBand="1"/>
      </w:tblPr>
      <w:tblGrid>
        <w:gridCol w:w="2692"/>
        <w:gridCol w:w="2974"/>
        <w:gridCol w:w="3349"/>
      </w:tblGrid>
      <w:tr w:rsidR="007D110D" w:rsidRPr="003474AE" w14:paraId="7A5D27F3" w14:textId="77777777" w:rsidTr="00166448">
        <w:tc>
          <w:tcPr>
            <w:tcW w:w="9021" w:type="dxa"/>
            <w:gridSpan w:val="3"/>
          </w:tcPr>
          <w:p w14:paraId="50A58E9E" w14:textId="77777777" w:rsidR="007D110D" w:rsidRPr="003474AE" w:rsidRDefault="007D110D" w:rsidP="00166448">
            <w:pPr>
              <w:jc w:val="center"/>
              <w:rPr>
                <w:rFonts w:asciiTheme="minorHAnsi" w:hAnsiTheme="minorHAnsi" w:cstheme="minorHAnsi"/>
                <w:b/>
                <w:bCs/>
                <w:sz w:val="24"/>
                <w:szCs w:val="24"/>
              </w:rPr>
            </w:pPr>
            <w:r w:rsidRPr="003474AE">
              <w:rPr>
                <w:rFonts w:asciiTheme="minorHAnsi" w:hAnsiTheme="minorHAnsi" w:cstheme="minorHAnsi"/>
                <w:b/>
                <w:bCs/>
                <w:sz w:val="24"/>
                <w:szCs w:val="24"/>
              </w:rPr>
              <w:t>Reasons for food insecurity</w:t>
            </w:r>
          </w:p>
        </w:tc>
      </w:tr>
      <w:tr w:rsidR="007D110D" w:rsidRPr="003474AE" w14:paraId="1D5B7028" w14:textId="77777777" w:rsidTr="00166448">
        <w:tc>
          <w:tcPr>
            <w:tcW w:w="2694" w:type="dxa"/>
          </w:tcPr>
          <w:p w14:paraId="62D28C56" w14:textId="77777777" w:rsidR="007D110D" w:rsidRPr="003474AE" w:rsidRDefault="007D110D" w:rsidP="00166448">
            <w:pPr>
              <w:jc w:val="center"/>
              <w:rPr>
                <w:rFonts w:asciiTheme="minorHAnsi" w:hAnsiTheme="minorHAnsi" w:cstheme="minorHAnsi"/>
                <w:b/>
                <w:bCs/>
                <w:sz w:val="24"/>
                <w:szCs w:val="24"/>
              </w:rPr>
            </w:pPr>
          </w:p>
        </w:tc>
        <w:tc>
          <w:tcPr>
            <w:tcW w:w="2976" w:type="dxa"/>
          </w:tcPr>
          <w:p w14:paraId="425EB135" w14:textId="77777777" w:rsidR="007D110D" w:rsidRPr="003474AE" w:rsidRDefault="007D110D" w:rsidP="00166448">
            <w:pPr>
              <w:jc w:val="center"/>
              <w:rPr>
                <w:rFonts w:asciiTheme="minorHAnsi" w:hAnsiTheme="minorHAnsi" w:cstheme="minorHAnsi"/>
                <w:b/>
                <w:bCs/>
                <w:sz w:val="24"/>
                <w:szCs w:val="24"/>
              </w:rPr>
            </w:pPr>
            <w:r w:rsidRPr="003474AE">
              <w:rPr>
                <w:rFonts w:asciiTheme="minorHAnsi" w:hAnsiTheme="minorHAnsi" w:cstheme="minorHAnsi"/>
                <w:b/>
                <w:bCs/>
                <w:sz w:val="24"/>
                <w:szCs w:val="24"/>
              </w:rPr>
              <w:t>American Indians</w:t>
            </w:r>
          </w:p>
        </w:tc>
        <w:tc>
          <w:tcPr>
            <w:tcW w:w="3351" w:type="dxa"/>
          </w:tcPr>
          <w:p w14:paraId="45C122A8" w14:textId="77777777" w:rsidR="007D110D" w:rsidRPr="003474AE" w:rsidRDefault="007D110D" w:rsidP="00166448">
            <w:pPr>
              <w:jc w:val="center"/>
              <w:rPr>
                <w:rFonts w:asciiTheme="minorHAnsi" w:hAnsiTheme="minorHAnsi" w:cstheme="minorHAnsi"/>
                <w:b/>
                <w:bCs/>
                <w:sz w:val="24"/>
                <w:szCs w:val="24"/>
              </w:rPr>
            </w:pPr>
            <w:r w:rsidRPr="003474AE">
              <w:rPr>
                <w:rFonts w:asciiTheme="minorHAnsi" w:hAnsiTheme="minorHAnsi" w:cstheme="minorHAnsi"/>
                <w:b/>
                <w:bCs/>
                <w:sz w:val="24"/>
                <w:szCs w:val="24"/>
              </w:rPr>
              <w:t>Black people</w:t>
            </w:r>
          </w:p>
        </w:tc>
      </w:tr>
      <w:tr w:rsidR="007D110D" w:rsidRPr="003474AE" w14:paraId="48467B25" w14:textId="77777777" w:rsidTr="00166448">
        <w:tc>
          <w:tcPr>
            <w:tcW w:w="2694" w:type="dxa"/>
          </w:tcPr>
          <w:p w14:paraId="57EA824D" w14:textId="77777777" w:rsidR="007D110D" w:rsidRDefault="007D110D" w:rsidP="00166448">
            <w:pPr>
              <w:rPr>
                <w:rFonts w:asciiTheme="minorHAnsi" w:hAnsiTheme="minorHAnsi" w:cstheme="minorHAnsi"/>
                <w:sz w:val="24"/>
                <w:szCs w:val="24"/>
              </w:rPr>
            </w:pPr>
            <w:r w:rsidRPr="003474AE">
              <w:rPr>
                <w:rFonts w:asciiTheme="minorHAnsi" w:hAnsiTheme="minorHAnsi" w:cstheme="minorHAnsi"/>
                <w:sz w:val="24"/>
                <w:szCs w:val="24"/>
              </w:rPr>
              <w:t>Rate of food insecurity</w:t>
            </w:r>
          </w:p>
          <w:p w14:paraId="5A95A0A8" w14:textId="77777777" w:rsidR="007D110D" w:rsidRDefault="007D110D" w:rsidP="00166448">
            <w:pPr>
              <w:rPr>
                <w:rFonts w:asciiTheme="minorHAnsi" w:hAnsiTheme="minorHAnsi" w:cstheme="minorHAnsi"/>
                <w:sz w:val="24"/>
                <w:szCs w:val="24"/>
              </w:rPr>
            </w:pPr>
          </w:p>
          <w:p w14:paraId="39414152" w14:textId="77777777" w:rsidR="007D110D" w:rsidRPr="003474AE" w:rsidRDefault="007D110D" w:rsidP="00166448">
            <w:pPr>
              <w:rPr>
                <w:rFonts w:asciiTheme="minorHAnsi" w:hAnsiTheme="minorHAnsi" w:cstheme="minorHAnsi"/>
                <w:sz w:val="24"/>
                <w:szCs w:val="24"/>
              </w:rPr>
            </w:pPr>
          </w:p>
          <w:p w14:paraId="1773BD09" w14:textId="77777777" w:rsidR="007D110D" w:rsidRDefault="007D110D" w:rsidP="00166448">
            <w:pPr>
              <w:rPr>
                <w:rFonts w:asciiTheme="minorHAnsi" w:hAnsiTheme="minorHAnsi" w:cstheme="minorHAnsi"/>
                <w:sz w:val="24"/>
                <w:szCs w:val="24"/>
              </w:rPr>
            </w:pPr>
            <w:r w:rsidRPr="003474AE">
              <w:rPr>
                <w:rFonts w:asciiTheme="minorHAnsi" w:hAnsiTheme="minorHAnsi" w:cstheme="minorHAnsi"/>
                <w:sz w:val="24"/>
                <w:szCs w:val="24"/>
              </w:rPr>
              <w:t>Location</w:t>
            </w:r>
          </w:p>
          <w:p w14:paraId="4E27B85E" w14:textId="77777777" w:rsidR="007D110D" w:rsidRDefault="007D110D" w:rsidP="00166448">
            <w:pPr>
              <w:rPr>
                <w:rFonts w:asciiTheme="minorHAnsi" w:hAnsiTheme="minorHAnsi" w:cstheme="minorHAnsi"/>
                <w:sz w:val="24"/>
                <w:szCs w:val="24"/>
              </w:rPr>
            </w:pPr>
          </w:p>
          <w:p w14:paraId="64D8CD88" w14:textId="77777777" w:rsidR="007D110D" w:rsidRDefault="007D110D" w:rsidP="00166448">
            <w:pPr>
              <w:rPr>
                <w:rFonts w:asciiTheme="minorHAnsi" w:hAnsiTheme="minorHAnsi" w:cstheme="minorHAnsi"/>
                <w:sz w:val="24"/>
                <w:szCs w:val="24"/>
              </w:rPr>
            </w:pPr>
          </w:p>
          <w:p w14:paraId="6C51BD02" w14:textId="77777777" w:rsidR="007D110D" w:rsidRDefault="007D110D" w:rsidP="00166448">
            <w:pPr>
              <w:rPr>
                <w:rFonts w:asciiTheme="minorHAnsi" w:hAnsiTheme="minorHAnsi" w:cstheme="minorHAnsi"/>
                <w:sz w:val="24"/>
                <w:szCs w:val="24"/>
              </w:rPr>
            </w:pPr>
          </w:p>
          <w:p w14:paraId="16CCF76E" w14:textId="77777777" w:rsidR="007D110D" w:rsidRPr="003474AE" w:rsidRDefault="007D110D" w:rsidP="00166448">
            <w:pPr>
              <w:rPr>
                <w:rFonts w:asciiTheme="minorHAnsi" w:hAnsiTheme="minorHAnsi" w:cstheme="minorHAnsi"/>
                <w:sz w:val="24"/>
                <w:szCs w:val="24"/>
              </w:rPr>
            </w:pPr>
          </w:p>
          <w:p w14:paraId="503CFA9F" w14:textId="77777777" w:rsidR="007D110D" w:rsidRDefault="007D110D" w:rsidP="00166448">
            <w:pPr>
              <w:rPr>
                <w:rFonts w:asciiTheme="minorHAnsi" w:hAnsiTheme="minorHAnsi" w:cstheme="minorHAnsi"/>
                <w:sz w:val="24"/>
                <w:szCs w:val="24"/>
              </w:rPr>
            </w:pPr>
            <w:r w:rsidRPr="003474AE">
              <w:rPr>
                <w:rFonts w:asciiTheme="minorHAnsi" w:hAnsiTheme="minorHAnsi" w:cstheme="minorHAnsi"/>
                <w:sz w:val="24"/>
                <w:szCs w:val="24"/>
              </w:rPr>
              <w:t>Causes</w:t>
            </w:r>
          </w:p>
          <w:p w14:paraId="4E67806D" w14:textId="77777777" w:rsidR="007D110D" w:rsidRDefault="007D110D" w:rsidP="00166448">
            <w:pPr>
              <w:rPr>
                <w:rFonts w:asciiTheme="minorHAnsi" w:hAnsiTheme="minorHAnsi" w:cstheme="minorHAnsi"/>
                <w:sz w:val="24"/>
                <w:szCs w:val="24"/>
              </w:rPr>
            </w:pPr>
          </w:p>
          <w:p w14:paraId="73B6A731" w14:textId="77777777" w:rsidR="007D110D" w:rsidRDefault="007D110D" w:rsidP="00166448">
            <w:pPr>
              <w:rPr>
                <w:rFonts w:asciiTheme="minorHAnsi" w:hAnsiTheme="minorHAnsi" w:cstheme="minorHAnsi"/>
                <w:sz w:val="24"/>
                <w:szCs w:val="24"/>
              </w:rPr>
            </w:pPr>
          </w:p>
          <w:p w14:paraId="4138FB96" w14:textId="77777777" w:rsidR="007D110D" w:rsidRPr="003474AE" w:rsidRDefault="007D110D" w:rsidP="00166448">
            <w:pPr>
              <w:rPr>
                <w:rFonts w:asciiTheme="minorHAnsi" w:hAnsiTheme="minorHAnsi" w:cstheme="minorHAnsi"/>
                <w:sz w:val="24"/>
                <w:szCs w:val="24"/>
              </w:rPr>
            </w:pPr>
          </w:p>
          <w:p w14:paraId="42187BD7" w14:textId="77777777" w:rsidR="007D110D" w:rsidRDefault="007D110D" w:rsidP="00166448">
            <w:pPr>
              <w:rPr>
                <w:rFonts w:asciiTheme="minorHAnsi" w:hAnsiTheme="minorHAnsi" w:cstheme="minorHAnsi"/>
                <w:sz w:val="24"/>
                <w:szCs w:val="24"/>
              </w:rPr>
            </w:pPr>
            <w:r w:rsidRPr="003474AE">
              <w:rPr>
                <w:rFonts w:asciiTheme="minorHAnsi" w:hAnsiTheme="minorHAnsi" w:cstheme="minorHAnsi"/>
                <w:sz w:val="24"/>
                <w:szCs w:val="24"/>
              </w:rPr>
              <w:t>Job/economic opportunities</w:t>
            </w:r>
          </w:p>
          <w:p w14:paraId="4053B27C" w14:textId="77777777" w:rsidR="007D110D" w:rsidRDefault="007D110D" w:rsidP="00166448">
            <w:pPr>
              <w:rPr>
                <w:rFonts w:asciiTheme="minorHAnsi" w:hAnsiTheme="minorHAnsi" w:cstheme="minorHAnsi"/>
                <w:sz w:val="24"/>
                <w:szCs w:val="24"/>
              </w:rPr>
            </w:pPr>
          </w:p>
          <w:p w14:paraId="65F30E8B" w14:textId="77777777" w:rsidR="007D110D" w:rsidRDefault="007D110D" w:rsidP="00166448">
            <w:pPr>
              <w:rPr>
                <w:rFonts w:asciiTheme="minorHAnsi" w:hAnsiTheme="minorHAnsi" w:cstheme="minorHAnsi"/>
                <w:sz w:val="24"/>
                <w:szCs w:val="24"/>
              </w:rPr>
            </w:pPr>
          </w:p>
          <w:p w14:paraId="3881DFFC" w14:textId="77777777" w:rsidR="007D110D" w:rsidRDefault="007D110D" w:rsidP="00166448">
            <w:pPr>
              <w:rPr>
                <w:rFonts w:asciiTheme="minorHAnsi" w:hAnsiTheme="minorHAnsi" w:cstheme="minorHAnsi"/>
                <w:sz w:val="24"/>
                <w:szCs w:val="24"/>
              </w:rPr>
            </w:pPr>
            <w:r>
              <w:rPr>
                <w:rFonts w:asciiTheme="minorHAnsi" w:hAnsiTheme="minorHAnsi" w:cstheme="minorHAnsi"/>
                <w:sz w:val="24"/>
                <w:szCs w:val="24"/>
              </w:rPr>
              <w:t>Discrimination</w:t>
            </w:r>
          </w:p>
          <w:p w14:paraId="697A9931" w14:textId="77777777" w:rsidR="007D110D" w:rsidRPr="003474AE" w:rsidRDefault="007D110D" w:rsidP="00166448">
            <w:pPr>
              <w:rPr>
                <w:rFonts w:asciiTheme="minorHAnsi" w:hAnsiTheme="minorHAnsi" w:cstheme="minorHAnsi"/>
                <w:sz w:val="24"/>
                <w:szCs w:val="24"/>
              </w:rPr>
            </w:pPr>
          </w:p>
        </w:tc>
        <w:tc>
          <w:tcPr>
            <w:tcW w:w="2976" w:type="dxa"/>
          </w:tcPr>
          <w:p w14:paraId="1F53D40E" w14:textId="77777777" w:rsidR="007D110D" w:rsidRPr="003474AE" w:rsidRDefault="007D110D" w:rsidP="00166448">
            <w:pPr>
              <w:rPr>
                <w:rFonts w:asciiTheme="minorHAnsi" w:hAnsiTheme="minorHAnsi" w:cstheme="minorHAnsi"/>
                <w:sz w:val="24"/>
                <w:szCs w:val="24"/>
              </w:rPr>
            </w:pPr>
            <w:r>
              <w:rPr>
                <w:rFonts w:asciiTheme="minorHAnsi" w:hAnsiTheme="minorHAnsi" w:cstheme="minorHAnsi"/>
                <w:sz w:val="24"/>
                <w:szCs w:val="24"/>
              </w:rPr>
              <w:t>High – averaging 25% between 2000 and 2010.</w:t>
            </w:r>
          </w:p>
          <w:p w14:paraId="6DFADC19" w14:textId="77777777" w:rsidR="007D110D" w:rsidRPr="003474AE" w:rsidRDefault="007D110D" w:rsidP="00166448">
            <w:pPr>
              <w:rPr>
                <w:rFonts w:asciiTheme="minorHAnsi" w:hAnsiTheme="minorHAnsi" w:cstheme="minorHAnsi"/>
                <w:sz w:val="24"/>
                <w:szCs w:val="24"/>
              </w:rPr>
            </w:pPr>
          </w:p>
          <w:p w14:paraId="4BDAA211" w14:textId="77777777" w:rsidR="007D110D" w:rsidRPr="003474AE" w:rsidRDefault="007D110D" w:rsidP="00166448">
            <w:pPr>
              <w:rPr>
                <w:rFonts w:asciiTheme="minorHAnsi" w:hAnsiTheme="minorHAnsi" w:cstheme="minorHAnsi"/>
                <w:sz w:val="24"/>
                <w:szCs w:val="24"/>
              </w:rPr>
            </w:pPr>
            <w:r>
              <w:rPr>
                <w:rFonts w:asciiTheme="minorHAnsi" w:hAnsiTheme="minorHAnsi" w:cstheme="minorHAnsi"/>
                <w:sz w:val="24"/>
                <w:szCs w:val="24"/>
              </w:rPr>
              <w:t>American Indian reservations.</w:t>
            </w:r>
          </w:p>
          <w:p w14:paraId="1D88511A" w14:textId="77777777" w:rsidR="007D110D" w:rsidRDefault="007D110D" w:rsidP="00166448">
            <w:pPr>
              <w:rPr>
                <w:rFonts w:asciiTheme="minorHAnsi" w:hAnsiTheme="minorHAnsi" w:cstheme="minorHAnsi"/>
                <w:sz w:val="24"/>
                <w:szCs w:val="24"/>
              </w:rPr>
            </w:pPr>
          </w:p>
          <w:p w14:paraId="119C0DA4" w14:textId="77777777" w:rsidR="007D110D" w:rsidRDefault="007D110D" w:rsidP="00166448">
            <w:pPr>
              <w:rPr>
                <w:rFonts w:asciiTheme="minorHAnsi" w:hAnsiTheme="minorHAnsi" w:cstheme="minorHAnsi"/>
                <w:sz w:val="24"/>
                <w:szCs w:val="24"/>
              </w:rPr>
            </w:pPr>
          </w:p>
          <w:p w14:paraId="2AC41316" w14:textId="77777777" w:rsidR="007D110D" w:rsidRPr="003474AE" w:rsidRDefault="007D110D" w:rsidP="00166448">
            <w:pPr>
              <w:rPr>
                <w:rFonts w:asciiTheme="minorHAnsi" w:hAnsiTheme="minorHAnsi" w:cstheme="minorHAnsi"/>
                <w:sz w:val="24"/>
                <w:szCs w:val="24"/>
              </w:rPr>
            </w:pPr>
          </w:p>
          <w:p w14:paraId="3F1D09E9" w14:textId="77777777" w:rsidR="007D110D" w:rsidRPr="003474AE" w:rsidRDefault="007D110D" w:rsidP="00166448">
            <w:pPr>
              <w:rPr>
                <w:rFonts w:asciiTheme="minorHAnsi" w:hAnsiTheme="minorHAnsi" w:cstheme="minorHAnsi"/>
                <w:sz w:val="24"/>
                <w:szCs w:val="24"/>
              </w:rPr>
            </w:pPr>
            <w:r>
              <w:rPr>
                <w:rFonts w:asciiTheme="minorHAnsi" w:hAnsiTheme="minorHAnsi" w:cstheme="minorHAnsi"/>
                <w:sz w:val="24"/>
                <w:szCs w:val="24"/>
              </w:rPr>
              <w:t xml:space="preserve">Location. </w:t>
            </w:r>
          </w:p>
          <w:p w14:paraId="5811FE18" w14:textId="77777777" w:rsidR="007D110D" w:rsidRDefault="007D110D" w:rsidP="00166448">
            <w:pPr>
              <w:rPr>
                <w:rFonts w:asciiTheme="minorHAnsi" w:hAnsiTheme="minorHAnsi" w:cstheme="minorHAnsi"/>
                <w:sz w:val="24"/>
                <w:szCs w:val="24"/>
              </w:rPr>
            </w:pPr>
          </w:p>
          <w:p w14:paraId="454DBF60" w14:textId="77777777" w:rsidR="007D110D" w:rsidRDefault="007D110D" w:rsidP="00166448">
            <w:pPr>
              <w:rPr>
                <w:rFonts w:asciiTheme="minorHAnsi" w:hAnsiTheme="minorHAnsi" w:cstheme="minorHAnsi"/>
                <w:sz w:val="24"/>
                <w:szCs w:val="24"/>
              </w:rPr>
            </w:pPr>
          </w:p>
          <w:p w14:paraId="52B3ABDA" w14:textId="77777777" w:rsidR="007D110D" w:rsidRDefault="007D110D" w:rsidP="00166448">
            <w:pPr>
              <w:rPr>
                <w:rFonts w:asciiTheme="minorHAnsi" w:hAnsiTheme="minorHAnsi" w:cstheme="minorHAnsi"/>
                <w:sz w:val="24"/>
                <w:szCs w:val="24"/>
              </w:rPr>
            </w:pPr>
          </w:p>
          <w:p w14:paraId="51D4AC33" w14:textId="77777777" w:rsidR="007D110D" w:rsidRDefault="007D110D" w:rsidP="00166448">
            <w:pPr>
              <w:rPr>
                <w:rFonts w:asciiTheme="minorHAnsi" w:hAnsiTheme="minorHAnsi" w:cstheme="minorHAnsi"/>
                <w:sz w:val="24"/>
                <w:szCs w:val="24"/>
              </w:rPr>
            </w:pPr>
            <w:r>
              <w:rPr>
                <w:rFonts w:asciiTheme="minorHAnsi" w:hAnsiTheme="minorHAnsi" w:cstheme="minorHAnsi"/>
                <w:sz w:val="24"/>
                <w:szCs w:val="24"/>
              </w:rPr>
              <w:t>There are not many jobs in these areas. The areas have been poor for decades.</w:t>
            </w:r>
          </w:p>
          <w:p w14:paraId="66DF10D8" w14:textId="77777777" w:rsidR="007D110D" w:rsidRDefault="007D110D" w:rsidP="00166448">
            <w:pPr>
              <w:rPr>
                <w:rFonts w:asciiTheme="minorHAnsi" w:hAnsiTheme="minorHAnsi" w:cstheme="minorHAnsi"/>
                <w:sz w:val="24"/>
                <w:szCs w:val="24"/>
              </w:rPr>
            </w:pPr>
          </w:p>
          <w:p w14:paraId="16961306" w14:textId="77777777" w:rsidR="007D110D" w:rsidRPr="003474AE" w:rsidRDefault="007D110D" w:rsidP="00166448">
            <w:pPr>
              <w:rPr>
                <w:rFonts w:asciiTheme="minorHAnsi" w:hAnsiTheme="minorHAnsi" w:cstheme="minorHAnsi"/>
                <w:sz w:val="24"/>
                <w:szCs w:val="24"/>
              </w:rPr>
            </w:pPr>
            <w:r>
              <w:rPr>
                <w:rFonts w:asciiTheme="minorHAnsi" w:hAnsiTheme="minorHAnsi" w:cstheme="minorHAnsi"/>
                <w:sz w:val="24"/>
                <w:szCs w:val="24"/>
              </w:rPr>
              <w:t>-------------------</w:t>
            </w:r>
          </w:p>
        </w:tc>
        <w:tc>
          <w:tcPr>
            <w:tcW w:w="3351" w:type="dxa"/>
          </w:tcPr>
          <w:p w14:paraId="16649DE1" w14:textId="77777777" w:rsidR="007D110D" w:rsidRDefault="007D110D" w:rsidP="00166448">
            <w:pPr>
              <w:rPr>
                <w:rFonts w:asciiTheme="minorHAnsi" w:hAnsiTheme="minorHAnsi" w:cstheme="minorHAnsi"/>
                <w:sz w:val="24"/>
                <w:szCs w:val="24"/>
              </w:rPr>
            </w:pPr>
            <w:r>
              <w:rPr>
                <w:rFonts w:asciiTheme="minorHAnsi" w:hAnsiTheme="minorHAnsi" w:cstheme="minorHAnsi"/>
                <w:sz w:val="24"/>
                <w:szCs w:val="24"/>
              </w:rPr>
              <w:t>Incredibly high.</w:t>
            </w:r>
          </w:p>
          <w:p w14:paraId="2D098C44" w14:textId="77777777" w:rsidR="007D110D" w:rsidRDefault="007D110D" w:rsidP="00166448">
            <w:pPr>
              <w:rPr>
                <w:rFonts w:asciiTheme="minorHAnsi" w:hAnsiTheme="minorHAnsi" w:cstheme="minorHAnsi"/>
                <w:sz w:val="24"/>
                <w:szCs w:val="24"/>
              </w:rPr>
            </w:pPr>
          </w:p>
          <w:p w14:paraId="6256EA23" w14:textId="77777777" w:rsidR="007D110D" w:rsidRDefault="007D110D" w:rsidP="00166448">
            <w:pPr>
              <w:rPr>
                <w:rFonts w:asciiTheme="minorHAnsi" w:hAnsiTheme="minorHAnsi" w:cstheme="minorHAnsi"/>
                <w:sz w:val="24"/>
                <w:szCs w:val="24"/>
              </w:rPr>
            </w:pPr>
          </w:p>
          <w:p w14:paraId="3B612DF6" w14:textId="77777777" w:rsidR="007D110D" w:rsidRDefault="007D110D" w:rsidP="00166448">
            <w:pPr>
              <w:rPr>
                <w:rFonts w:asciiTheme="minorHAnsi" w:hAnsiTheme="minorHAnsi" w:cstheme="minorHAnsi"/>
                <w:sz w:val="24"/>
                <w:szCs w:val="24"/>
              </w:rPr>
            </w:pPr>
            <w:r>
              <w:rPr>
                <w:rFonts w:asciiTheme="minorHAnsi" w:hAnsiTheme="minorHAnsi" w:cstheme="minorHAnsi"/>
                <w:sz w:val="24"/>
                <w:szCs w:val="24"/>
              </w:rPr>
              <w:t>Very high in the upper Midwest (</w:t>
            </w:r>
            <w:proofErr w:type="gramStart"/>
            <w:r>
              <w:rPr>
                <w:rFonts w:asciiTheme="minorHAnsi" w:hAnsiTheme="minorHAnsi" w:cstheme="minorHAnsi"/>
                <w:sz w:val="24"/>
                <w:szCs w:val="24"/>
              </w:rPr>
              <w:t>i.e.</w:t>
            </w:r>
            <w:proofErr w:type="gramEnd"/>
            <w:r>
              <w:rPr>
                <w:rFonts w:asciiTheme="minorHAnsi" w:hAnsiTheme="minorHAnsi" w:cstheme="minorHAnsi"/>
                <w:sz w:val="24"/>
                <w:szCs w:val="24"/>
              </w:rPr>
              <w:t xml:space="preserve"> Chicago, Milwaukee, Minneapolis, Detroit). </w:t>
            </w:r>
          </w:p>
          <w:p w14:paraId="1A2D09C4" w14:textId="77777777" w:rsidR="007D110D" w:rsidRDefault="007D110D" w:rsidP="00166448">
            <w:pPr>
              <w:rPr>
                <w:rFonts w:asciiTheme="minorHAnsi" w:hAnsiTheme="minorHAnsi" w:cstheme="minorHAnsi"/>
                <w:sz w:val="24"/>
                <w:szCs w:val="24"/>
              </w:rPr>
            </w:pPr>
            <w:r>
              <w:rPr>
                <w:rFonts w:asciiTheme="minorHAnsi" w:hAnsiTheme="minorHAnsi" w:cstheme="minorHAnsi"/>
                <w:sz w:val="24"/>
                <w:szCs w:val="24"/>
              </w:rPr>
              <w:t>Much lower rates in the South.</w:t>
            </w:r>
          </w:p>
          <w:p w14:paraId="4CDC5E0C" w14:textId="77777777" w:rsidR="007D110D" w:rsidRDefault="007D110D" w:rsidP="00166448">
            <w:pPr>
              <w:rPr>
                <w:rFonts w:asciiTheme="minorHAnsi" w:hAnsiTheme="minorHAnsi" w:cstheme="minorHAnsi"/>
                <w:sz w:val="24"/>
                <w:szCs w:val="24"/>
              </w:rPr>
            </w:pPr>
          </w:p>
          <w:p w14:paraId="3D10D4E4" w14:textId="77777777" w:rsidR="007D110D" w:rsidRDefault="007D110D" w:rsidP="00166448">
            <w:pPr>
              <w:rPr>
                <w:rFonts w:asciiTheme="minorHAnsi" w:hAnsiTheme="minorHAnsi" w:cstheme="minorHAnsi"/>
                <w:sz w:val="24"/>
                <w:szCs w:val="24"/>
              </w:rPr>
            </w:pPr>
            <w:r>
              <w:rPr>
                <w:rFonts w:asciiTheme="minorHAnsi" w:hAnsiTheme="minorHAnsi" w:cstheme="minorHAnsi"/>
                <w:sz w:val="24"/>
                <w:szCs w:val="24"/>
              </w:rPr>
              <w:t xml:space="preserve">The northern cities have long histories of </w:t>
            </w:r>
            <w:proofErr w:type="gramStart"/>
            <w:r>
              <w:rPr>
                <w:rFonts w:asciiTheme="minorHAnsi" w:hAnsiTheme="minorHAnsi" w:cstheme="minorHAnsi"/>
                <w:sz w:val="24"/>
                <w:szCs w:val="24"/>
              </w:rPr>
              <w:t>really serious</w:t>
            </w:r>
            <w:proofErr w:type="gramEnd"/>
            <w:r>
              <w:rPr>
                <w:rFonts w:asciiTheme="minorHAnsi" w:hAnsiTheme="minorHAnsi" w:cstheme="minorHAnsi"/>
                <w:sz w:val="24"/>
                <w:szCs w:val="24"/>
              </w:rPr>
              <w:t xml:space="preserve"> racial segregation.</w:t>
            </w:r>
          </w:p>
          <w:p w14:paraId="49C40332" w14:textId="77777777" w:rsidR="007D110D" w:rsidRDefault="007D110D" w:rsidP="00166448">
            <w:pPr>
              <w:rPr>
                <w:rFonts w:asciiTheme="minorHAnsi" w:hAnsiTheme="minorHAnsi" w:cstheme="minorHAnsi"/>
                <w:sz w:val="24"/>
                <w:szCs w:val="24"/>
              </w:rPr>
            </w:pPr>
          </w:p>
          <w:p w14:paraId="7FBB833B" w14:textId="77777777" w:rsidR="007D110D" w:rsidRDefault="007D110D" w:rsidP="00166448">
            <w:pPr>
              <w:rPr>
                <w:rFonts w:asciiTheme="minorHAnsi" w:hAnsiTheme="minorHAnsi" w:cstheme="minorHAnsi"/>
                <w:sz w:val="24"/>
                <w:szCs w:val="24"/>
              </w:rPr>
            </w:pPr>
            <w:r>
              <w:rPr>
                <w:rFonts w:asciiTheme="minorHAnsi" w:hAnsiTheme="minorHAnsi" w:cstheme="minorHAnsi"/>
                <w:sz w:val="24"/>
                <w:szCs w:val="24"/>
              </w:rPr>
              <w:t>These areas are cut off from jobs, cut off from economic opportunities.</w:t>
            </w:r>
          </w:p>
          <w:p w14:paraId="57A6681E" w14:textId="77777777" w:rsidR="007D110D" w:rsidRDefault="007D110D" w:rsidP="00166448">
            <w:pPr>
              <w:rPr>
                <w:rFonts w:asciiTheme="minorHAnsi" w:hAnsiTheme="minorHAnsi" w:cstheme="minorHAnsi"/>
                <w:sz w:val="24"/>
                <w:szCs w:val="24"/>
              </w:rPr>
            </w:pPr>
          </w:p>
          <w:p w14:paraId="25F52024" w14:textId="77777777" w:rsidR="007D110D" w:rsidRDefault="007D110D" w:rsidP="00166448">
            <w:pPr>
              <w:rPr>
                <w:rFonts w:asciiTheme="minorHAnsi" w:hAnsiTheme="minorHAnsi" w:cstheme="minorHAnsi"/>
                <w:sz w:val="24"/>
                <w:szCs w:val="24"/>
              </w:rPr>
            </w:pPr>
            <w:r>
              <w:rPr>
                <w:rFonts w:asciiTheme="minorHAnsi" w:hAnsiTheme="minorHAnsi" w:cstheme="minorHAnsi"/>
                <w:sz w:val="24"/>
                <w:szCs w:val="24"/>
              </w:rPr>
              <w:t xml:space="preserve">Sharp racial disparities within Northern cities. Areas that are predominantly white have </w:t>
            </w:r>
            <w:proofErr w:type="gramStart"/>
            <w:r>
              <w:rPr>
                <w:rFonts w:asciiTheme="minorHAnsi" w:hAnsiTheme="minorHAnsi" w:cstheme="minorHAnsi"/>
                <w:sz w:val="24"/>
                <w:szCs w:val="24"/>
              </w:rPr>
              <w:t>really low</w:t>
            </w:r>
            <w:proofErr w:type="gramEnd"/>
            <w:r>
              <w:rPr>
                <w:rFonts w:asciiTheme="minorHAnsi" w:hAnsiTheme="minorHAnsi" w:cstheme="minorHAnsi"/>
                <w:sz w:val="24"/>
                <w:szCs w:val="24"/>
              </w:rPr>
              <w:t xml:space="preserve"> rates of food insecurity and areas that are predominantly Black have really, really high rates of food insecurity.</w:t>
            </w:r>
          </w:p>
          <w:p w14:paraId="47DEC55E" w14:textId="77777777" w:rsidR="007D110D" w:rsidRPr="003474AE" w:rsidRDefault="007D110D" w:rsidP="00166448">
            <w:pPr>
              <w:rPr>
                <w:rFonts w:asciiTheme="minorHAnsi" w:hAnsiTheme="minorHAnsi" w:cstheme="minorHAnsi"/>
                <w:sz w:val="24"/>
                <w:szCs w:val="24"/>
              </w:rPr>
            </w:pPr>
          </w:p>
        </w:tc>
      </w:tr>
    </w:tbl>
    <w:p w14:paraId="397512DB" w14:textId="77777777" w:rsidR="007E2B15" w:rsidRDefault="007E2B15"/>
    <w:sectPr w:rsidR="007E2B15" w:rsidSect="008D77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85CD6"/>
    <w:multiLevelType w:val="hybridMultilevel"/>
    <w:tmpl w:val="32FE82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8DC0543"/>
    <w:multiLevelType w:val="hybridMultilevel"/>
    <w:tmpl w:val="1E02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913261">
    <w:abstractNumId w:val="0"/>
  </w:num>
  <w:num w:numId="2" w16cid:durableId="111944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0D"/>
    <w:rsid w:val="007D110D"/>
    <w:rsid w:val="007E2B15"/>
    <w:rsid w:val="008207C9"/>
    <w:rsid w:val="008D7770"/>
    <w:rsid w:val="009729E8"/>
    <w:rsid w:val="00D24BFE"/>
    <w:rsid w:val="00F1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097B20"/>
  <w15:chartTrackingRefBased/>
  <w15:docId w15:val="{6250172E-9F94-5243-B6CE-1830472D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10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10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9E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conversation.com/drafts/161202/ed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Robbins</dc:creator>
  <cp:keywords/>
  <dc:description/>
  <cp:lastModifiedBy>Susan Robbins</cp:lastModifiedBy>
  <cp:revision>2</cp:revision>
  <dcterms:created xsi:type="dcterms:W3CDTF">2023-09-15T17:51:00Z</dcterms:created>
  <dcterms:modified xsi:type="dcterms:W3CDTF">2023-09-15T17:51:00Z</dcterms:modified>
</cp:coreProperties>
</file>